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9ja Musicpreneurs Global Tours – Indonesia Edition</w:t>
      </w:r>
    </w:p>
    <w:p>
      <w:pPr>
        <w:pStyle w:val="Heading1"/>
      </w:pPr>
      <w:r>
        <w:t>Executive Summary / Ringkasan Eksekutif</w:t>
      </w:r>
    </w:p>
    <w:p>
      <w:r>
        <w:t>EN: The Indonesia Edition of the 9ja Musicpreneurs Global Tours is a cross‑cultural initiative uniting Nigerian superstars with leading Indonesian artists in Jakarta, Bali, and Yogyakarta. It aims to boost cultural diplomacy, tourism, and creative‑economy opportunities through a fan‑driven voting mechanism.</w:t>
        <w:br/>
        <w:br/>
        <w:t>ID: Edisi Indonesia dari 9ja Musicpreneurs Global Tours adalah inisiatif lintas budaya yang menggabungkan bintang Nigeria dengan artis terkemuka Indonesia di Jakarta, Bali, dan Yogyakarta. Tujuannya untuk meningkatkan diplomasi budaya, pariwisata, dan peluang ekonomi kreatif melalui mekanisme pemungutan suara penggemar.</w:t>
      </w:r>
    </w:p>
    <w:p>
      <w:pPr>
        <w:pStyle w:val="Heading1"/>
      </w:pPr>
      <w:r>
        <w:t>Voting Pool (20 Artists) / Daftar Pemungutan Suara (20 Artis)</w:t>
      </w:r>
    </w:p>
    <w:p>
      <w:pPr>
        <w:pStyle w:val="Heading2"/>
      </w:pPr>
      <w:r>
        <w:t>Nigeria (10)</w:t>
      </w:r>
    </w:p>
    <w:p>
      <w:pPr>
        <w:pStyle w:val="ListBullet"/>
      </w:pPr>
      <w:r>
        <w:t>EN: Davido | ID: Davido</w:t>
      </w:r>
    </w:p>
    <w:p>
      <w:pPr>
        <w:pStyle w:val="ListBullet"/>
      </w:pPr>
      <w:r>
        <w:t>EN: Burna Boy | ID: Burna Boy</w:t>
      </w:r>
    </w:p>
    <w:p>
      <w:pPr>
        <w:pStyle w:val="ListBullet"/>
      </w:pPr>
      <w:r>
        <w:t>EN: Wizkid | ID: Wizkid</w:t>
      </w:r>
    </w:p>
    <w:p>
      <w:pPr>
        <w:pStyle w:val="ListBullet"/>
      </w:pPr>
      <w:r>
        <w:t>EN: 2Face Idibia | ID: 2Face Idibia</w:t>
      </w:r>
    </w:p>
    <w:p>
      <w:pPr>
        <w:pStyle w:val="ListBullet"/>
      </w:pPr>
      <w:r>
        <w:t>EN: Adekunle Gold | ID: Adekunle Gold</w:t>
      </w:r>
    </w:p>
    <w:p>
      <w:pPr>
        <w:pStyle w:val="ListBullet"/>
      </w:pPr>
      <w:r>
        <w:t>EN: YCEE | ID: YCEE</w:t>
      </w:r>
    </w:p>
    <w:p>
      <w:pPr>
        <w:pStyle w:val="ListBullet"/>
      </w:pPr>
      <w:r>
        <w:t>EN: DJ Cuppy | ID: DJ Cuppy</w:t>
      </w:r>
    </w:p>
    <w:p>
      <w:pPr>
        <w:pStyle w:val="ListBullet"/>
      </w:pPr>
      <w:r>
        <w:t>EN: Toke Makinwa | ID: Toke Makinwa</w:t>
      </w:r>
    </w:p>
    <w:p>
      <w:pPr>
        <w:pStyle w:val="ListBullet"/>
      </w:pPr>
      <w:r>
        <w:t>EN: Adewale Ayuba | ID: Adewale Ayuba</w:t>
      </w:r>
    </w:p>
    <w:p>
      <w:pPr>
        <w:pStyle w:val="ListBullet"/>
      </w:pPr>
      <w:r>
        <w:t>EN: Nathaniel Bassey | ID: Nathaniel Bassey</w:t>
      </w:r>
    </w:p>
    <w:p>
      <w:pPr>
        <w:pStyle w:val="Heading2"/>
      </w:pPr>
      <w:r>
        <w:t>Indonesia (10)</w:t>
      </w:r>
    </w:p>
    <w:p>
      <w:pPr>
        <w:pStyle w:val="ListBullet"/>
      </w:pPr>
      <w:r>
        <w:t>EN: Tulus | ID: Tulus</w:t>
      </w:r>
    </w:p>
    <w:p>
      <w:pPr>
        <w:pStyle w:val="ListBullet"/>
      </w:pPr>
      <w:r>
        <w:t>EN: Agnez Mo | ID: Agnez Mo</w:t>
      </w:r>
    </w:p>
    <w:p>
      <w:pPr>
        <w:pStyle w:val="ListBullet"/>
      </w:pPr>
      <w:r>
        <w:t>EN: Raisa | ID: Raisa</w:t>
      </w:r>
    </w:p>
    <w:p>
      <w:pPr>
        <w:pStyle w:val="ListBullet"/>
      </w:pPr>
      <w:r>
        <w:t>EN: Isyana Sarasvati | ID: Isyana Sarasvati</w:t>
      </w:r>
    </w:p>
    <w:p>
      <w:pPr>
        <w:pStyle w:val="ListBullet"/>
      </w:pPr>
      <w:r>
        <w:t>EN: Pamungkas | ID: Pamungkas</w:t>
      </w:r>
    </w:p>
    <w:p>
      <w:pPr>
        <w:pStyle w:val="ListBullet"/>
      </w:pPr>
      <w:r>
        <w:t>EN: NIKI | ID: NIKI</w:t>
      </w:r>
    </w:p>
    <w:p>
      <w:pPr>
        <w:pStyle w:val="ListBullet"/>
      </w:pPr>
      <w:r>
        <w:t>EN: Rich Brian | ID: Rich Brian</w:t>
      </w:r>
    </w:p>
    <w:p>
      <w:pPr>
        <w:pStyle w:val="ListBullet"/>
      </w:pPr>
      <w:r>
        <w:t>EN: NOAH | ID: NOAH</w:t>
      </w:r>
    </w:p>
    <w:p>
      <w:pPr>
        <w:pStyle w:val="ListBullet"/>
      </w:pPr>
      <w:r>
        <w:t>EN: Slank | ID: Slank</w:t>
      </w:r>
    </w:p>
    <w:p>
      <w:pPr>
        <w:pStyle w:val="ListBullet"/>
      </w:pPr>
      <w:r>
        <w:t>EN: Dewa 19 | ID: Dewa 19</w:t>
      </w:r>
    </w:p>
    <w:p>
      <w:pPr>
        <w:pStyle w:val="Heading1"/>
      </w:pPr>
      <w:r>
        <w:t>Financials / Keuangan</w:t>
      </w:r>
    </w:p>
    <w:p>
      <w:r>
        <w:t>EN: Projected costs ≈ $1.18M; revenues ≈ $1.2M–$1.35M. Break‑even at ~15,000 tickets across multiple cities. Profitability achievable with sponsorships and merchandising.</w:t>
        <w:br/>
        <w:br/>
        <w:t>ID: Perkiraan biaya ≈ $1,18M; pendapatan ≈ $1,2M–$1,35M. Titik impas sekitar 15.000 tiket di beberapa kota. Keuntungan dapat dicapai melalui sponsor dan penjualan merchandise.</w:t>
      </w:r>
    </w:p>
    <w:p>
      <w:pPr>
        <w:pStyle w:val="Heading1"/>
      </w:pPr>
      <w:r>
        <w:t>Proposed Co‑Promoters / Mitra Bersama yang Diusulkan</w:t>
      </w:r>
    </w:p>
    <w:p>
      <w:r>
        <w:t>EN: Ministry of Tourism &amp; Creative Economy (Kemenparekraf) and selected city tourism offices.</w:t>
        <w:br/>
        <w:t>ID: Kementerian Pariwisata dan Ekonomi Kreatif (Kemenparekraf) dan dinas pariwisata kota terpilih.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